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D2" w:rsidRPr="00C34971" w:rsidRDefault="00EE3869" w:rsidP="00C34971">
      <w:pPr>
        <w:spacing w:after="0" w:line="379" w:lineRule="exact"/>
        <w:ind w:left="212" w:right="-20"/>
        <w:jc w:val="center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 w:rsidRPr="00C34971">
        <w:rPr>
          <w:rFonts w:ascii="標楷體" w:eastAsia="標楷體" w:hAnsi="標楷體" w:cs="標楷體"/>
          <w:b/>
          <w:position w:val="-2"/>
          <w:sz w:val="28"/>
          <w:szCs w:val="28"/>
          <w:lang w:eastAsia="zh-TW"/>
        </w:rPr>
        <w:t>財團法</w:t>
      </w:r>
      <w:r w:rsidRPr="00C34971">
        <w:rPr>
          <w:rFonts w:ascii="標楷體" w:eastAsia="標楷體" w:hAnsi="標楷體" w:cs="標楷體"/>
          <w:b/>
          <w:spacing w:val="4"/>
          <w:position w:val="-2"/>
          <w:sz w:val="28"/>
          <w:szCs w:val="28"/>
          <w:lang w:eastAsia="zh-TW"/>
        </w:rPr>
        <w:t>人</w:t>
      </w:r>
      <w:r w:rsidRPr="00C34971">
        <w:rPr>
          <w:rFonts w:ascii="標楷體" w:eastAsia="標楷體" w:hAnsi="標楷體" w:cs="標楷體"/>
          <w:b/>
          <w:position w:val="-2"/>
          <w:sz w:val="28"/>
          <w:szCs w:val="28"/>
          <w:lang w:eastAsia="zh-TW"/>
        </w:rPr>
        <w:t>東海</w:t>
      </w:r>
      <w:r w:rsidRPr="00C34971">
        <w:rPr>
          <w:rFonts w:ascii="標楷體" w:eastAsia="標楷體" w:hAnsi="標楷體" w:cs="標楷體"/>
          <w:b/>
          <w:spacing w:val="4"/>
          <w:position w:val="-2"/>
          <w:sz w:val="28"/>
          <w:szCs w:val="28"/>
          <w:lang w:eastAsia="zh-TW"/>
        </w:rPr>
        <w:t>大</w:t>
      </w:r>
      <w:r w:rsidRPr="00C34971">
        <w:rPr>
          <w:rFonts w:ascii="標楷體" w:eastAsia="標楷體" w:hAnsi="標楷體" w:cs="標楷體"/>
          <w:b/>
          <w:position w:val="-2"/>
          <w:sz w:val="28"/>
          <w:szCs w:val="28"/>
          <w:lang w:eastAsia="zh-TW"/>
        </w:rPr>
        <w:t>學附</w:t>
      </w:r>
      <w:r w:rsidRPr="00C34971">
        <w:rPr>
          <w:rFonts w:ascii="標楷體" w:eastAsia="標楷體" w:hAnsi="標楷體" w:cs="標楷體"/>
          <w:b/>
          <w:spacing w:val="4"/>
          <w:position w:val="-2"/>
          <w:sz w:val="28"/>
          <w:szCs w:val="28"/>
          <w:lang w:eastAsia="zh-TW"/>
        </w:rPr>
        <w:t>屬</w:t>
      </w:r>
      <w:r w:rsidRPr="00C34971">
        <w:rPr>
          <w:rFonts w:ascii="標楷體" w:eastAsia="標楷體" w:hAnsi="標楷體" w:cs="標楷體"/>
          <w:b/>
          <w:position w:val="-2"/>
          <w:sz w:val="28"/>
          <w:szCs w:val="28"/>
          <w:lang w:eastAsia="zh-TW"/>
        </w:rPr>
        <w:t>高級</w:t>
      </w:r>
      <w:r w:rsidRPr="00C34971">
        <w:rPr>
          <w:rFonts w:ascii="標楷體" w:eastAsia="標楷體" w:hAnsi="標楷體" w:cs="標楷體"/>
          <w:b/>
          <w:spacing w:val="4"/>
          <w:position w:val="-2"/>
          <w:sz w:val="28"/>
          <w:szCs w:val="28"/>
          <w:lang w:eastAsia="zh-TW"/>
        </w:rPr>
        <w:t>中</w:t>
      </w:r>
      <w:r w:rsidRPr="00C34971">
        <w:rPr>
          <w:rFonts w:ascii="標楷體" w:eastAsia="標楷體" w:hAnsi="標楷體" w:cs="標楷體"/>
          <w:b/>
          <w:position w:val="-2"/>
          <w:sz w:val="28"/>
          <w:szCs w:val="28"/>
          <w:lang w:eastAsia="zh-TW"/>
        </w:rPr>
        <w:t>等學</w:t>
      </w:r>
      <w:r w:rsidRPr="00C34971">
        <w:rPr>
          <w:rFonts w:ascii="標楷體" w:eastAsia="標楷體" w:hAnsi="標楷體" w:cs="標楷體"/>
          <w:b/>
          <w:spacing w:val="8"/>
          <w:position w:val="-2"/>
          <w:sz w:val="28"/>
          <w:szCs w:val="28"/>
          <w:lang w:eastAsia="zh-TW"/>
        </w:rPr>
        <w:t>校</w:t>
      </w:r>
      <w:r w:rsidRPr="00C34971">
        <w:rPr>
          <w:rFonts w:ascii="標楷體" w:eastAsia="標楷體" w:hAnsi="標楷體" w:cs="標楷體"/>
          <w:b/>
          <w:spacing w:val="4"/>
          <w:position w:val="-2"/>
          <w:sz w:val="28"/>
          <w:szCs w:val="28"/>
          <w:lang w:eastAsia="zh-TW"/>
        </w:rPr>
        <w:t>高</w:t>
      </w:r>
      <w:r w:rsidRPr="00C34971">
        <w:rPr>
          <w:rFonts w:ascii="標楷體" w:eastAsia="標楷體" w:hAnsi="標楷體" w:cs="標楷體"/>
          <w:b/>
          <w:position w:val="-2"/>
          <w:sz w:val="28"/>
          <w:szCs w:val="28"/>
          <w:lang w:eastAsia="zh-TW"/>
        </w:rPr>
        <w:t>中</w:t>
      </w:r>
      <w:r w:rsidRPr="00C34971">
        <w:rPr>
          <w:rFonts w:ascii="標楷體" w:eastAsia="標楷體" w:hAnsi="標楷體" w:cs="標楷體"/>
          <w:b/>
          <w:spacing w:val="1"/>
          <w:position w:val="-2"/>
          <w:sz w:val="28"/>
          <w:szCs w:val="28"/>
          <w:lang w:eastAsia="zh-TW"/>
        </w:rPr>
        <w:t>部</w:t>
      </w:r>
      <w:r w:rsidRPr="00C34971">
        <w:rPr>
          <w:rFonts w:ascii="標楷體" w:eastAsia="標楷體" w:hAnsi="標楷體" w:cs="標楷體"/>
          <w:b/>
          <w:position w:val="-2"/>
          <w:sz w:val="28"/>
          <w:szCs w:val="28"/>
          <w:lang w:eastAsia="zh-TW"/>
        </w:rPr>
        <w:t>課</w:t>
      </w:r>
      <w:r w:rsidRPr="00C34971">
        <w:rPr>
          <w:rFonts w:ascii="標楷體" w:eastAsia="標楷體" w:hAnsi="標楷體" w:cs="標楷體"/>
          <w:b/>
          <w:spacing w:val="5"/>
          <w:position w:val="-2"/>
          <w:sz w:val="28"/>
          <w:szCs w:val="28"/>
          <w:lang w:eastAsia="zh-TW"/>
        </w:rPr>
        <w:t>程</w:t>
      </w:r>
      <w:r w:rsidRPr="00C34971">
        <w:rPr>
          <w:rFonts w:ascii="標楷體" w:eastAsia="標楷體" w:hAnsi="標楷體" w:cs="標楷體"/>
          <w:b/>
          <w:position w:val="-2"/>
          <w:sz w:val="28"/>
          <w:szCs w:val="28"/>
          <w:lang w:eastAsia="zh-TW"/>
        </w:rPr>
        <w:t>核心</w:t>
      </w:r>
      <w:r w:rsidRPr="00C34971">
        <w:rPr>
          <w:rFonts w:ascii="標楷體" w:eastAsia="標楷體" w:hAnsi="標楷體" w:cs="標楷體"/>
          <w:b/>
          <w:spacing w:val="4"/>
          <w:position w:val="-2"/>
          <w:sz w:val="28"/>
          <w:szCs w:val="28"/>
          <w:lang w:eastAsia="zh-TW"/>
        </w:rPr>
        <w:t>小</w:t>
      </w:r>
      <w:r w:rsidRPr="00C34971">
        <w:rPr>
          <w:rFonts w:ascii="標楷體" w:eastAsia="標楷體" w:hAnsi="標楷體" w:cs="標楷體"/>
          <w:b/>
          <w:position w:val="-2"/>
          <w:sz w:val="28"/>
          <w:szCs w:val="28"/>
          <w:lang w:eastAsia="zh-TW"/>
        </w:rPr>
        <w:t>組設</w:t>
      </w:r>
      <w:r w:rsidRPr="00C34971">
        <w:rPr>
          <w:rFonts w:ascii="標楷體" w:eastAsia="標楷體" w:hAnsi="標楷體" w:cs="標楷體"/>
          <w:b/>
          <w:spacing w:val="4"/>
          <w:position w:val="-2"/>
          <w:sz w:val="28"/>
          <w:szCs w:val="28"/>
          <w:lang w:eastAsia="zh-TW"/>
        </w:rPr>
        <w:t>置</w:t>
      </w:r>
      <w:r w:rsidRPr="00C34971">
        <w:rPr>
          <w:rFonts w:ascii="標楷體" w:eastAsia="標楷體" w:hAnsi="標楷體" w:cs="標楷體"/>
          <w:b/>
          <w:position w:val="-2"/>
          <w:sz w:val="28"/>
          <w:szCs w:val="28"/>
          <w:lang w:eastAsia="zh-TW"/>
        </w:rPr>
        <w:t>要點</w:t>
      </w:r>
    </w:p>
    <w:p w:rsidR="006C6FD2" w:rsidRPr="00C34971" w:rsidRDefault="00EE3869" w:rsidP="00C34971">
      <w:pPr>
        <w:spacing w:before="38" w:after="0" w:line="240" w:lineRule="auto"/>
        <w:ind w:left="4927" w:right="-20"/>
        <w:jc w:val="right"/>
        <w:rPr>
          <w:rFonts w:ascii="標楷體" w:eastAsia="標楷體" w:hAnsi="標楷體" w:cs="標楷體"/>
          <w:sz w:val="20"/>
          <w:szCs w:val="20"/>
          <w:lang w:eastAsia="zh-TW"/>
        </w:rPr>
      </w:pPr>
      <w:r w:rsidRPr="00C34971">
        <w:rPr>
          <w:rFonts w:ascii="標楷體" w:eastAsia="標楷體" w:hAnsi="標楷體" w:cs="標楷體"/>
          <w:sz w:val="20"/>
          <w:szCs w:val="20"/>
          <w:lang w:eastAsia="zh-TW"/>
        </w:rPr>
        <w:t>中華民國</w:t>
      </w:r>
      <w:r w:rsidRPr="00C34971">
        <w:rPr>
          <w:rFonts w:ascii="標楷體" w:eastAsia="標楷體" w:hAnsi="標楷體" w:cs="標楷體"/>
          <w:spacing w:val="-52"/>
          <w:sz w:val="20"/>
          <w:szCs w:val="20"/>
          <w:lang w:eastAsia="zh-TW"/>
        </w:rPr>
        <w:t xml:space="preserve"> </w:t>
      </w:r>
      <w:r w:rsidRPr="00C34971">
        <w:rPr>
          <w:rFonts w:ascii="標楷體" w:eastAsia="標楷體" w:hAnsi="標楷體" w:cs="標楷體"/>
          <w:sz w:val="20"/>
          <w:szCs w:val="20"/>
          <w:lang w:eastAsia="zh-TW"/>
        </w:rPr>
        <w:t>106</w:t>
      </w:r>
      <w:r w:rsidRPr="00C34971">
        <w:rPr>
          <w:rFonts w:ascii="標楷體" w:eastAsia="標楷體" w:hAnsi="標楷體" w:cs="標楷體"/>
          <w:spacing w:val="-52"/>
          <w:sz w:val="20"/>
          <w:szCs w:val="20"/>
          <w:lang w:eastAsia="zh-TW"/>
        </w:rPr>
        <w:t xml:space="preserve"> </w:t>
      </w:r>
      <w:r w:rsidRPr="00C34971">
        <w:rPr>
          <w:rFonts w:ascii="標楷體" w:eastAsia="標楷體" w:hAnsi="標楷體" w:cs="標楷體"/>
          <w:sz w:val="20"/>
          <w:szCs w:val="20"/>
          <w:lang w:eastAsia="zh-TW"/>
        </w:rPr>
        <w:t>年</w:t>
      </w:r>
      <w:r w:rsidRPr="00C34971">
        <w:rPr>
          <w:rFonts w:ascii="標楷體" w:eastAsia="標楷體" w:hAnsi="標楷體" w:cs="標楷體"/>
          <w:spacing w:val="-51"/>
          <w:sz w:val="20"/>
          <w:szCs w:val="20"/>
          <w:lang w:eastAsia="zh-TW"/>
        </w:rPr>
        <w:t xml:space="preserve"> </w:t>
      </w:r>
      <w:r w:rsidRPr="00C34971">
        <w:rPr>
          <w:rFonts w:ascii="標楷體" w:eastAsia="標楷體" w:hAnsi="標楷體" w:cs="標楷體"/>
          <w:sz w:val="20"/>
          <w:szCs w:val="20"/>
          <w:lang w:eastAsia="zh-TW"/>
        </w:rPr>
        <w:t>9</w:t>
      </w:r>
      <w:r w:rsidRPr="00C34971">
        <w:rPr>
          <w:rFonts w:ascii="標楷體" w:eastAsia="標楷體" w:hAnsi="標楷體" w:cs="標楷體"/>
          <w:spacing w:val="-52"/>
          <w:sz w:val="20"/>
          <w:szCs w:val="20"/>
          <w:lang w:eastAsia="zh-TW"/>
        </w:rPr>
        <w:t xml:space="preserve"> </w:t>
      </w:r>
      <w:r w:rsidRPr="00C34971">
        <w:rPr>
          <w:rFonts w:ascii="標楷體" w:eastAsia="標楷體" w:hAnsi="標楷體" w:cs="標楷體"/>
          <w:sz w:val="20"/>
          <w:szCs w:val="20"/>
          <w:lang w:eastAsia="zh-TW"/>
        </w:rPr>
        <w:t>月</w:t>
      </w:r>
      <w:r w:rsidRPr="00C34971">
        <w:rPr>
          <w:rFonts w:ascii="標楷體" w:eastAsia="標楷體" w:hAnsi="標楷體" w:cs="標楷體"/>
          <w:spacing w:val="-52"/>
          <w:sz w:val="20"/>
          <w:szCs w:val="20"/>
          <w:lang w:eastAsia="zh-TW"/>
        </w:rPr>
        <w:t xml:space="preserve"> </w:t>
      </w:r>
      <w:r w:rsidRPr="00C34971">
        <w:rPr>
          <w:rFonts w:ascii="標楷體" w:eastAsia="標楷體" w:hAnsi="標楷體" w:cs="標楷體"/>
          <w:sz w:val="20"/>
          <w:szCs w:val="20"/>
          <w:lang w:eastAsia="zh-TW"/>
        </w:rPr>
        <w:t>26</w:t>
      </w:r>
      <w:r w:rsidRPr="00C34971">
        <w:rPr>
          <w:rFonts w:ascii="標楷體" w:eastAsia="標楷體" w:hAnsi="標楷體" w:cs="標楷體"/>
          <w:spacing w:val="-52"/>
          <w:sz w:val="20"/>
          <w:szCs w:val="20"/>
          <w:lang w:eastAsia="zh-TW"/>
        </w:rPr>
        <w:t xml:space="preserve"> </w:t>
      </w:r>
      <w:r w:rsidRPr="00C34971">
        <w:rPr>
          <w:rFonts w:ascii="標楷體" w:eastAsia="標楷體" w:hAnsi="標楷體" w:cs="標楷體"/>
          <w:sz w:val="20"/>
          <w:szCs w:val="20"/>
          <w:lang w:eastAsia="zh-TW"/>
        </w:rPr>
        <w:t>日</w:t>
      </w:r>
      <w:r w:rsidRPr="00C34971">
        <w:rPr>
          <w:rFonts w:ascii="標楷體" w:eastAsia="標楷體" w:hAnsi="標楷體" w:cs="標楷體"/>
          <w:spacing w:val="-5"/>
          <w:sz w:val="20"/>
          <w:szCs w:val="20"/>
          <w:lang w:eastAsia="zh-TW"/>
        </w:rPr>
        <w:t>行</w:t>
      </w:r>
      <w:r w:rsidRPr="00C34971">
        <w:rPr>
          <w:rFonts w:ascii="標楷體" w:eastAsia="標楷體" w:hAnsi="標楷體" w:cs="標楷體"/>
          <w:sz w:val="20"/>
          <w:szCs w:val="20"/>
          <w:lang w:eastAsia="zh-TW"/>
        </w:rPr>
        <w:t>政會</w:t>
      </w:r>
      <w:r w:rsidRPr="00C34971">
        <w:rPr>
          <w:rFonts w:ascii="標楷體" w:eastAsia="標楷體" w:hAnsi="標楷體" w:cs="標楷體"/>
          <w:spacing w:val="-4"/>
          <w:sz w:val="20"/>
          <w:szCs w:val="20"/>
          <w:lang w:eastAsia="zh-TW"/>
        </w:rPr>
        <w:t>議</w:t>
      </w:r>
      <w:r w:rsidRPr="00C34971">
        <w:rPr>
          <w:rFonts w:ascii="標楷體" w:eastAsia="標楷體" w:hAnsi="標楷體" w:cs="標楷體"/>
          <w:sz w:val="20"/>
          <w:szCs w:val="20"/>
          <w:lang w:eastAsia="zh-TW"/>
        </w:rPr>
        <w:t>通過</w:t>
      </w:r>
    </w:p>
    <w:p w:rsidR="006C6FD2" w:rsidRDefault="006C6FD2">
      <w:pPr>
        <w:spacing w:before="8" w:after="0" w:line="200" w:lineRule="exact"/>
        <w:rPr>
          <w:sz w:val="20"/>
          <w:szCs w:val="20"/>
          <w:lang w:eastAsia="zh-TW"/>
        </w:rPr>
      </w:pPr>
    </w:p>
    <w:p w:rsidR="006C6FD2" w:rsidRPr="00C34971" w:rsidRDefault="00EE3869" w:rsidP="00C34971">
      <w:pPr>
        <w:spacing w:after="0" w:line="259" w:lineRule="auto"/>
        <w:ind w:left="601" w:right="100" w:hanging="481"/>
        <w:rPr>
          <w:rFonts w:ascii="標楷體" w:eastAsia="標楷體" w:hAnsi="標楷體" w:cs="標楷體"/>
          <w:sz w:val="24"/>
          <w:szCs w:val="24"/>
          <w:lang w:eastAsia="zh-TW"/>
        </w:rPr>
      </w:pPr>
      <w:r w:rsidRPr="00C34971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一、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因應教育部頒</w:t>
      </w:r>
      <w:r w:rsidRPr="00C34971">
        <w:rPr>
          <w:rFonts w:ascii="標楷體" w:eastAsia="標楷體" w:hAnsi="標楷體" w:cs="標楷體"/>
          <w:spacing w:val="-34"/>
          <w:sz w:val="24"/>
          <w:szCs w:val="24"/>
          <w:lang w:eastAsia="zh-TW"/>
        </w:rPr>
        <w:t>布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「十二年國民基本教育課程綱要</w:t>
      </w:r>
      <w:r w:rsidRPr="00C34971">
        <w:rPr>
          <w:rFonts w:ascii="標楷體" w:eastAsia="標楷體" w:hAnsi="標楷體" w:cs="標楷體"/>
          <w:spacing w:val="-32"/>
          <w:sz w:val="24"/>
          <w:szCs w:val="24"/>
          <w:lang w:eastAsia="zh-TW"/>
        </w:rPr>
        <w:t>」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(以下簡稱新課</w:t>
      </w:r>
      <w:r w:rsidRPr="00C34971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綱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)之實施 要點規</w:t>
      </w:r>
      <w:r w:rsidRPr="00C34971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定，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為順利推動本校課程發</w:t>
      </w:r>
      <w:r w:rsidRPr="00C34971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展，</w:t>
      </w:r>
      <w:r w:rsidRPr="00C34971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特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設</w:t>
      </w:r>
      <w:r w:rsidRPr="00C34971">
        <w:rPr>
          <w:rFonts w:ascii="標楷體" w:eastAsia="標楷體" w:hAnsi="標楷體" w:cs="標楷體"/>
          <w:spacing w:val="-38"/>
          <w:sz w:val="24"/>
          <w:szCs w:val="24"/>
          <w:lang w:eastAsia="zh-TW"/>
        </w:rPr>
        <w:t>置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「財團法人東海大學附屬高級 中等學校高中部課</w:t>
      </w:r>
      <w:r w:rsidRPr="00C34971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程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核心小組設置要點」(以下簡稱本要</w:t>
      </w:r>
      <w:r w:rsidRPr="00C34971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點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)。</w:t>
      </w:r>
    </w:p>
    <w:p w:rsidR="006C6FD2" w:rsidRPr="00C34971" w:rsidRDefault="00EE3869" w:rsidP="00C34971">
      <w:pPr>
        <w:spacing w:before="6" w:after="0" w:line="257" w:lineRule="auto"/>
        <w:ind w:left="601" w:right="130" w:hanging="481"/>
        <w:rPr>
          <w:rFonts w:ascii="標楷體" w:eastAsia="標楷體" w:hAnsi="標楷體" w:cs="標楷體"/>
          <w:sz w:val="24"/>
          <w:szCs w:val="24"/>
          <w:lang w:eastAsia="zh-TW"/>
        </w:rPr>
      </w:pP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二</w:t>
      </w:r>
      <w:r w:rsidRPr="00C34971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、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本校高中部課程核心小</w:t>
      </w:r>
      <w:r w:rsidRPr="00C34971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組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(以下簡稱核心小</w:t>
      </w:r>
      <w:r w:rsidRPr="00C34971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組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)置委員</w:t>
      </w:r>
      <w:r w:rsidRPr="00C34971">
        <w:rPr>
          <w:rFonts w:ascii="標楷體" w:eastAsia="標楷體" w:hAnsi="標楷體" w:cs="標楷體"/>
          <w:spacing w:val="-62"/>
          <w:sz w:val="24"/>
          <w:szCs w:val="24"/>
          <w:lang w:eastAsia="zh-TW"/>
        </w:rPr>
        <w:t xml:space="preserve"> 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19</w:t>
      </w:r>
      <w:r w:rsidRPr="00C34971">
        <w:rPr>
          <w:rFonts w:ascii="標楷體" w:eastAsia="標楷體" w:hAnsi="標楷體" w:cs="標楷體"/>
          <w:spacing w:val="-62"/>
          <w:sz w:val="24"/>
          <w:szCs w:val="24"/>
          <w:lang w:eastAsia="zh-TW"/>
        </w:rPr>
        <w:t xml:space="preserve"> 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人，均為無給職， 其組成方式如下：</w:t>
      </w:r>
    </w:p>
    <w:p w:rsidR="006C6FD2" w:rsidRPr="00C34971" w:rsidRDefault="00EE3869" w:rsidP="00C34971">
      <w:pPr>
        <w:spacing w:before="13" w:after="0" w:line="258" w:lineRule="auto"/>
        <w:ind w:left="1081" w:right="43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(一)學校行政人員代表</w:t>
      </w:r>
      <w:r w:rsidRPr="00C34971">
        <w:rPr>
          <w:rFonts w:ascii="標楷體" w:eastAsia="標楷體" w:hAnsi="標楷體" w:cs="標楷體"/>
          <w:spacing w:val="-62"/>
          <w:sz w:val="24"/>
          <w:szCs w:val="24"/>
          <w:lang w:eastAsia="zh-TW"/>
        </w:rPr>
        <w:t xml:space="preserve"> 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13</w:t>
      </w:r>
      <w:r w:rsidRPr="00C34971">
        <w:rPr>
          <w:rFonts w:ascii="標楷體" w:eastAsia="標楷體" w:hAnsi="標楷體" w:cs="標楷體"/>
          <w:spacing w:val="-62"/>
          <w:sz w:val="24"/>
          <w:szCs w:val="24"/>
          <w:lang w:eastAsia="zh-TW"/>
        </w:rPr>
        <w:t xml:space="preserve"> 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人：校長擔任召</w:t>
      </w:r>
      <w:r w:rsidRPr="00C34971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集</w:t>
      </w:r>
      <w:r w:rsidRPr="00C34971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人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，教務主任擔</w:t>
      </w:r>
      <w:r w:rsidRPr="00C34971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任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執行秘書， 其他行政代表</w:t>
      </w:r>
      <w:r w:rsidRPr="00C34971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由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學務主</w:t>
      </w:r>
      <w:r w:rsidRPr="00C34971"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任、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輔導主</w:t>
      </w:r>
      <w:r w:rsidRPr="00C34971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任</w:t>
      </w:r>
      <w:r w:rsidRPr="00C34971">
        <w:rPr>
          <w:rFonts w:ascii="標楷體" w:eastAsia="標楷體" w:hAnsi="標楷體" w:cs="標楷體"/>
          <w:spacing w:val="-9"/>
          <w:sz w:val="24"/>
          <w:szCs w:val="24"/>
          <w:lang w:eastAsia="zh-TW"/>
        </w:rPr>
        <w:t>、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總務</w:t>
      </w:r>
      <w:r w:rsidRPr="00C34971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主</w:t>
      </w:r>
      <w:r w:rsidRPr="00C34971"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任</w:t>
      </w:r>
      <w:r w:rsidRPr="00C34971">
        <w:rPr>
          <w:rFonts w:ascii="標楷體" w:eastAsia="標楷體" w:hAnsi="標楷體" w:cs="標楷體"/>
          <w:spacing w:val="-9"/>
          <w:sz w:val="24"/>
          <w:szCs w:val="24"/>
          <w:lang w:eastAsia="zh-TW"/>
        </w:rPr>
        <w:t>、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人事主</w:t>
      </w:r>
      <w:r w:rsidRPr="00C34971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任</w:t>
      </w:r>
      <w:r w:rsidRPr="00C34971"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、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教育資源 中心主</w:t>
      </w:r>
      <w:r w:rsidRPr="00C34971"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任、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外</w:t>
      </w:r>
      <w:r w:rsidRPr="00C34971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語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教學中心主</w:t>
      </w:r>
      <w:r w:rsidRPr="00C34971"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任</w:t>
      </w:r>
      <w:r w:rsidRPr="00C34971">
        <w:rPr>
          <w:rFonts w:ascii="標楷體" w:eastAsia="標楷體" w:hAnsi="標楷體" w:cs="標楷體"/>
          <w:spacing w:val="-9"/>
          <w:sz w:val="24"/>
          <w:szCs w:val="24"/>
          <w:lang w:eastAsia="zh-TW"/>
        </w:rPr>
        <w:t>、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教學組</w:t>
      </w:r>
      <w:r w:rsidRPr="00C34971"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長</w:t>
      </w:r>
      <w:r w:rsidRPr="00C34971">
        <w:rPr>
          <w:rFonts w:ascii="標楷體" w:eastAsia="標楷體" w:hAnsi="標楷體" w:cs="標楷體"/>
          <w:spacing w:val="-9"/>
          <w:sz w:val="24"/>
          <w:szCs w:val="24"/>
          <w:lang w:eastAsia="zh-TW"/>
        </w:rPr>
        <w:t>、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註冊組</w:t>
      </w:r>
      <w:r w:rsidRPr="00C34971"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長</w:t>
      </w:r>
      <w:r w:rsidRPr="00C34971">
        <w:rPr>
          <w:rFonts w:ascii="標楷體" w:eastAsia="標楷體" w:hAnsi="標楷體" w:cs="標楷體"/>
          <w:spacing w:val="-4"/>
          <w:sz w:val="24"/>
          <w:szCs w:val="24"/>
          <w:lang w:eastAsia="zh-TW"/>
        </w:rPr>
        <w:t>、</w:t>
      </w:r>
      <w:r w:rsidRPr="00C34971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 xml:space="preserve">實驗研究組長、 </w:t>
      </w:r>
      <w:r w:rsidR="00BA1C9E">
        <w:rPr>
          <w:rFonts w:ascii="標楷體" w:eastAsia="標楷體" w:hAnsi="標楷體" w:cs="標楷體"/>
          <w:sz w:val="24"/>
          <w:szCs w:val="24"/>
          <w:lang w:eastAsia="zh-TW"/>
        </w:rPr>
        <w:t>訓育組長</w:t>
      </w:r>
      <w:r w:rsidR="00BA1C9E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、</w:t>
      </w:r>
      <w:bookmarkStart w:id="0" w:name="_GoBack"/>
      <w:r w:rsidR="00BA1C9E" w:rsidRPr="000547A0">
        <w:rPr>
          <w:rFonts w:ascii="標楷體" w:eastAsia="標楷體" w:hAnsi="標楷體" w:cs="標楷體" w:hint="eastAsia"/>
          <w:sz w:val="24"/>
          <w:szCs w:val="24"/>
          <w:lang w:eastAsia="zh-TW"/>
        </w:rPr>
        <w:t>資媒</w:t>
      </w:r>
      <w:r w:rsidRPr="000547A0">
        <w:rPr>
          <w:rFonts w:ascii="標楷體" w:eastAsia="標楷體" w:hAnsi="標楷體" w:cs="標楷體"/>
          <w:sz w:val="24"/>
          <w:szCs w:val="24"/>
          <w:lang w:eastAsia="zh-TW"/>
        </w:rPr>
        <w:t>組</w:t>
      </w:r>
      <w:r w:rsidRPr="000547A0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長</w:t>
      </w:r>
      <w:bookmarkEnd w:id="0"/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擔任之。</w:t>
      </w:r>
    </w:p>
    <w:p w:rsidR="006C6FD2" w:rsidRPr="00C34971" w:rsidRDefault="00EE3869" w:rsidP="00C34971">
      <w:pPr>
        <w:spacing w:before="8" w:after="0" w:line="258" w:lineRule="auto"/>
        <w:ind w:left="1081" w:right="96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(二)高中部領域教</w:t>
      </w:r>
      <w:r w:rsidRPr="00C34971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師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代表</w:t>
      </w:r>
      <w:r w:rsidRPr="00C34971">
        <w:rPr>
          <w:rFonts w:ascii="標楷體" w:eastAsia="標楷體" w:hAnsi="標楷體" w:cs="標楷體"/>
          <w:spacing w:val="-62"/>
          <w:sz w:val="24"/>
          <w:szCs w:val="24"/>
          <w:lang w:eastAsia="zh-TW"/>
        </w:rPr>
        <w:t xml:space="preserve"> 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6</w:t>
      </w:r>
      <w:r w:rsidRPr="00C34971">
        <w:rPr>
          <w:rFonts w:ascii="標楷體" w:eastAsia="標楷體" w:hAnsi="標楷體" w:cs="標楷體"/>
          <w:spacing w:val="-62"/>
          <w:sz w:val="24"/>
          <w:szCs w:val="24"/>
          <w:lang w:eastAsia="zh-TW"/>
        </w:rPr>
        <w:t xml:space="preserve"> 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人：國文</w:t>
      </w:r>
      <w:r w:rsidRPr="00C34971">
        <w:rPr>
          <w:rFonts w:ascii="標楷體" w:eastAsia="標楷體" w:hAnsi="標楷體" w:cs="標楷體"/>
          <w:spacing w:val="-57"/>
          <w:sz w:val="24"/>
          <w:szCs w:val="24"/>
          <w:lang w:eastAsia="zh-TW"/>
        </w:rPr>
        <w:t xml:space="preserve"> 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1</w:t>
      </w:r>
      <w:r w:rsidRPr="00C34971">
        <w:rPr>
          <w:rFonts w:ascii="標楷體" w:eastAsia="標楷體" w:hAnsi="標楷體" w:cs="標楷體"/>
          <w:spacing w:val="-62"/>
          <w:sz w:val="24"/>
          <w:szCs w:val="24"/>
          <w:lang w:eastAsia="zh-TW"/>
        </w:rPr>
        <w:t xml:space="preserve"> 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人、</w:t>
      </w:r>
      <w:r w:rsidRPr="00C34971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英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文</w:t>
      </w:r>
      <w:r w:rsidRPr="00C34971">
        <w:rPr>
          <w:rFonts w:ascii="標楷體" w:eastAsia="標楷體" w:hAnsi="標楷體" w:cs="標楷體"/>
          <w:spacing w:val="-62"/>
          <w:sz w:val="24"/>
          <w:szCs w:val="24"/>
          <w:lang w:eastAsia="zh-TW"/>
        </w:rPr>
        <w:t xml:space="preserve"> 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1</w:t>
      </w:r>
      <w:r w:rsidRPr="00C34971">
        <w:rPr>
          <w:rFonts w:ascii="標楷體" w:eastAsia="標楷體" w:hAnsi="標楷體" w:cs="標楷體"/>
          <w:spacing w:val="-62"/>
          <w:sz w:val="24"/>
          <w:szCs w:val="24"/>
          <w:lang w:eastAsia="zh-TW"/>
        </w:rPr>
        <w:t xml:space="preserve"> 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人</w:t>
      </w:r>
      <w:r w:rsidRPr="00C34971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、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數學</w:t>
      </w:r>
      <w:r w:rsidRPr="00C34971"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 xml:space="preserve"> 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1</w:t>
      </w:r>
      <w:r w:rsidRPr="00C34971">
        <w:rPr>
          <w:rFonts w:ascii="標楷體" w:eastAsia="標楷體" w:hAnsi="標楷體" w:cs="標楷體"/>
          <w:spacing w:val="-62"/>
          <w:sz w:val="24"/>
          <w:szCs w:val="24"/>
          <w:lang w:eastAsia="zh-TW"/>
        </w:rPr>
        <w:t xml:space="preserve"> 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人、社會</w:t>
      </w:r>
      <w:r w:rsidRPr="00C34971">
        <w:rPr>
          <w:rFonts w:ascii="標楷體" w:eastAsia="標楷體" w:hAnsi="標楷體" w:cs="標楷體"/>
          <w:spacing w:val="-62"/>
          <w:sz w:val="24"/>
          <w:szCs w:val="24"/>
          <w:lang w:eastAsia="zh-TW"/>
        </w:rPr>
        <w:t xml:space="preserve"> 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 xml:space="preserve">1 </w:t>
      </w:r>
      <w:r w:rsidRPr="00C34971">
        <w:rPr>
          <w:rFonts w:ascii="標楷體" w:eastAsia="標楷體" w:hAnsi="標楷體" w:cs="標楷體"/>
          <w:spacing w:val="-19"/>
          <w:sz w:val="24"/>
          <w:szCs w:val="24"/>
          <w:lang w:eastAsia="zh-TW"/>
        </w:rPr>
        <w:t>人、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自然</w:t>
      </w:r>
      <w:r w:rsidRPr="00C34971">
        <w:rPr>
          <w:rFonts w:ascii="標楷體" w:eastAsia="標楷體" w:hAnsi="標楷體" w:cs="標楷體"/>
          <w:spacing w:val="-62"/>
          <w:sz w:val="24"/>
          <w:szCs w:val="24"/>
          <w:lang w:eastAsia="zh-TW"/>
        </w:rPr>
        <w:t xml:space="preserve"> 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1</w:t>
      </w:r>
      <w:r w:rsidRPr="00C34971">
        <w:rPr>
          <w:rFonts w:ascii="標楷體" w:eastAsia="標楷體" w:hAnsi="標楷體" w:cs="標楷體"/>
          <w:spacing w:val="-62"/>
          <w:sz w:val="24"/>
          <w:szCs w:val="24"/>
          <w:lang w:eastAsia="zh-TW"/>
        </w:rPr>
        <w:t xml:space="preserve"> </w:t>
      </w:r>
      <w:r w:rsidRPr="00C34971">
        <w:rPr>
          <w:rFonts w:ascii="標楷體" w:eastAsia="標楷體" w:hAnsi="標楷體" w:cs="標楷體"/>
          <w:spacing w:val="-19"/>
          <w:sz w:val="24"/>
          <w:szCs w:val="24"/>
          <w:lang w:eastAsia="zh-TW"/>
        </w:rPr>
        <w:t>人、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藝能(藝</w:t>
      </w:r>
      <w:r w:rsidRPr="00C34971">
        <w:rPr>
          <w:rFonts w:ascii="標楷體" w:eastAsia="標楷體" w:hAnsi="標楷體" w:cs="標楷體"/>
          <w:spacing w:val="-24"/>
          <w:sz w:val="24"/>
          <w:szCs w:val="24"/>
          <w:lang w:eastAsia="zh-TW"/>
        </w:rPr>
        <w:t>術</w:t>
      </w:r>
      <w:r w:rsidRPr="00C34971">
        <w:rPr>
          <w:rFonts w:ascii="標楷體" w:eastAsia="標楷體" w:hAnsi="標楷體" w:cs="標楷體"/>
          <w:spacing w:val="-19"/>
          <w:sz w:val="24"/>
          <w:szCs w:val="24"/>
          <w:lang w:eastAsia="zh-TW"/>
        </w:rPr>
        <w:t>、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綜合活</w:t>
      </w:r>
      <w:r w:rsidRPr="00C34971">
        <w:rPr>
          <w:rFonts w:ascii="標楷體" w:eastAsia="標楷體" w:hAnsi="標楷體" w:cs="標楷體"/>
          <w:spacing w:val="-24"/>
          <w:sz w:val="24"/>
          <w:szCs w:val="24"/>
          <w:lang w:eastAsia="zh-TW"/>
        </w:rPr>
        <w:t>動</w:t>
      </w:r>
      <w:r w:rsidRPr="00C34971">
        <w:rPr>
          <w:rFonts w:ascii="標楷體" w:eastAsia="標楷體" w:hAnsi="標楷體" w:cs="標楷體"/>
          <w:spacing w:val="-19"/>
          <w:sz w:val="24"/>
          <w:szCs w:val="24"/>
          <w:lang w:eastAsia="zh-TW"/>
        </w:rPr>
        <w:t>、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科技</w:t>
      </w:r>
      <w:r w:rsidRPr="00C34971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及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健康與體</w:t>
      </w:r>
      <w:r w:rsidRPr="00C34971">
        <w:rPr>
          <w:rFonts w:ascii="標楷體" w:eastAsia="標楷體" w:hAnsi="標楷體" w:cs="標楷體"/>
          <w:spacing w:val="-19"/>
          <w:sz w:val="24"/>
          <w:szCs w:val="24"/>
          <w:lang w:eastAsia="zh-TW"/>
        </w:rPr>
        <w:t>育、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全民國</w:t>
      </w:r>
      <w:r w:rsidRPr="00C34971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防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)1 人。</w:t>
      </w:r>
    </w:p>
    <w:p w:rsidR="006C6FD2" w:rsidRPr="00C34971" w:rsidRDefault="00EE3869" w:rsidP="00C34971">
      <w:pPr>
        <w:spacing w:before="8" w:after="0" w:line="257" w:lineRule="auto"/>
        <w:ind w:left="1081" w:right="100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(三)各領域教師代表同時兼任行政職務</w:t>
      </w:r>
      <w:r w:rsidRPr="00C34971">
        <w:rPr>
          <w:rFonts w:ascii="標楷體" w:eastAsia="標楷體" w:hAnsi="標楷體" w:cs="標楷體"/>
          <w:spacing w:val="-48"/>
          <w:sz w:val="24"/>
          <w:szCs w:val="24"/>
          <w:lang w:eastAsia="zh-TW"/>
        </w:rPr>
        <w:t>者，</w:t>
      </w:r>
      <w:r w:rsidRPr="00C34971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得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由同領域有興趣參與之教</w:t>
      </w:r>
      <w:r w:rsidRPr="00C34971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師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代 表之。</w:t>
      </w:r>
    </w:p>
    <w:p w:rsidR="006C6FD2" w:rsidRPr="00C34971" w:rsidRDefault="00EE3869" w:rsidP="00C34971">
      <w:pPr>
        <w:spacing w:before="14" w:after="0" w:line="240" w:lineRule="auto"/>
        <w:ind w:left="120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C34971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三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、核心小組任務：</w:t>
      </w:r>
    </w:p>
    <w:p w:rsidR="006C6FD2" w:rsidRPr="00C34971" w:rsidRDefault="00EE3869" w:rsidP="00C34971">
      <w:pPr>
        <w:spacing w:before="26" w:after="0" w:line="257" w:lineRule="auto"/>
        <w:ind w:left="1081" w:right="98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(一)思考學生圖</w:t>
      </w:r>
      <w:r w:rsidRPr="00C34971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像、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能力素養圖</w:t>
      </w:r>
      <w:r w:rsidRPr="00C34971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像、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校本特</w:t>
      </w:r>
      <w:r w:rsidRPr="00C34971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色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圖像等校本主題內</w:t>
      </w:r>
      <w:r w:rsidRPr="00C34971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容，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並進行 學校願景目標之修訂草案提供。</w:t>
      </w:r>
    </w:p>
    <w:p w:rsidR="006C6FD2" w:rsidRPr="00C34971" w:rsidRDefault="00EE3869" w:rsidP="00C34971">
      <w:pPr>
        <w:spacing w:before="13" w:after="0" w:line="257" w:lineRule="auto"/>
        <w:ind w:left="1081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(二)規劃與發展符</w:t>
      </w:r>
      <w:r w:rsidRPr="00C34971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合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新課綱之校訂必</w:t>
      </w:r>
      <w:r w:rsidRPr="00C34971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修、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多</w:t>
      </w:r>
      <w:r w:rsidRPr="00C34971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元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選</w:t>
      </w:r>
      <w:r w:rsidRPr="00C34971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修、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加深加廣選</w:t>
      </w:r>
      <w:r w:rsidRPr="00C34971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修、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彈性學 習與團體活動等課程。</w:t>
      </w:r>
    </w:p>
    <w:p w:rsidR="006C6FD2" w:rsidRPr="00C34971" w:rsidRDefault="00EE3869" w:rsidP="00C34971">
      <w:pPr>
        <w:spacing w:before="9" w:after="0" w:line="240" w:lineRule="auto"/>
        <w:ind w:left="601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(三)研討新舊課綱之銜接事宜、規劃建議案與人力規劃草案等。</w:t>
      </w:r>
    </w:p>
    <w:p w:rsidR="006C6FD2" w:rsidRPr="00C34971" w:rsidRDefault="00EE3869" w:rsidP="00C34971">
      <w:pPr>
        <w:spacing w:before="31" w:after="0" w:line="257" w:lineRule="auto"/>
        <w:ind w:left="1081" w:right="24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(四)根據各領域提供選修課程內容，發展學科知識地圖與學生學習地圖草 案。</w:t>
      </w:r>
    </w:p>
    <w:p w:rsidR="006C6FD2" w:rsidRPr="00C34971" w:rsidRDefault="00EE3869" w:rsidP="00C34971">
      <w:pPr>
        <w:spacing w:before="9" w:after="0" w:line="258" w:lineRule="auto"/>
        <w:ind w:left="601" w:right="2167"/>
        <w:rPr>
          <w:rFonts w:ascii="標楷體" w:eastAsia="標楷體" w:hAnsi="標楷體" w:cs="標楷體"/>
          <w:sz w:val="24"/>
          <w:szCs w:val="24"/>
          <w:lang w:eastAsia="zh-TW"/>
        </w:rPr>
      </w:pP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(五)研討三年總體課程相關草案。 (六)建議教師專業成長進修計畫，協助教師專業成長。 (七)其他有關新課綱落實的重要事</w:t>
      </w:r>
      <w:r w:rsidRPr="00C34971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項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6C6FD2" w:rsidRPr="00C34971" w:rsidRDefault="00EE3869" w:rsidP="00C34971">
      <w:pPr>
        <w:spacing w:before="7" w:after="0" w:line="259" w:lineRule="auto"/>
        <w:ind w:left="601" w:right="96" w:hanging="481"/>
        <w:rPr>
          <w:rFonts w:ascii="標楷體" w:eastAsia="標楷體" w:hAnsi="標楷體" w:cs="標楷體"/>
          <w:sz w:val="24"/>
          <w:szCs w:val="24"/>
          <w:lang w:eastAsia="zh-TW"/>
        </w:rPr>
      </w:pPr>
      <w:r w:rsidRPr="00C34971">
        <w:rPr>
          <w:rFonts w:ascii="標楷體" w:eastAsia="標楷體" w:hAnsi="標楷體" w:cs="標楷體"/>
          <w:spacing w:val="-9"/>
          <w:sz w:val="24"/>
          <w:szCs w:val="24"/>
          <w:lang w:eastAsia="zh-TW"/>
        </w:rPr>
        <w:t>四</w:t>
      </w:r>
      <w:r w:rsidRPr="00C34971"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、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核心小組得視任務需</w:t>
      </w:r>
      <w:r w:rsidRPr="00C34971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要</w:t>
      </w:r>
      <w:r w:rsidRPr="00C34971"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，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分組研</w:t>
      </w:r>
      <w:r w:rsidRPr="00C34971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議</w:t>
      </w:r>
      <w:r w:rsidRPr="00C34971">
        <w:rPr>
          <w:rFonts w:ascii="標楷體" w:eastAsia="標楷體" w:hAnsi="標楷體" w:cs="標楷體"/>
          <w:spacing w:val="-9"/>
          <w:sz w:val="24"/>
          <w:szCs w:val="24"/>
          <w:lang w:eastAsia="zh-TW"/>
        </w:rPr>
        <w:t>，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並</w:t>
      </w:r>
      <w:r w:rsidRPr="00C34971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邀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請相關人員與</w:t>
      </w:r>
      <w:r w:rsidRPr="00C34971"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會</w:t>
      </w:r>
      <w:r w:rsidRPr="00C34971">
        <w:rPr>
          <w:rFonts w:ascii="標楷體" w:eastAsia="標楷體" w:hAnsi="標楷體" w:cs="標楷體"/>
          <w:spacing w:val="-9"/>
          <w:sz w:val="24"/>
          <w:szCs w:val="24"/>
          <w:lang w:eastAsia="zh-TW"/>
        </w:rPr>
        <w:t>，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研議草案送核心 小組會議討論。</w:t>
      </w:r>
    </w:p>
    <w:p w:rsidR="006C6FD2" w:rsidRPr="00C34971" w:rsidRDefault="00EE3869" w:rsidP="00C34971">
      <w:pPr>
        <w:spacing w:before="6" w:after="0" w:line="257" w:lineRule="auto"/>
        <w:ind w:left="601" w:right="187" w:hanging="481"/>
        <w:rPr>
          <w:rFonts w:ascii="標楷體" w:eastAsia="標楷體" w:hAnsi="標楷體" w:cs="標楷體"/>
          <w:sz w:val="24"/>
          <w:szCs w:val="24"/>
          <w:lang w:eastAsia="zh-TW"/>
        </w:rPr>
      </w:pPr>
      <w:r w:rsidRPr="00C34971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五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、核心小組會議每月召開 1</w:t>
      </w:r>
      <w:r w:rsidRPr="00C34971">
        <w:rPr>
          <w:rFonts w:ascii="標楷體" w:eastAsia="標楷體" w:hAnsi="標楷體" w:cs="標楷體"/>
          <w:spacing w:val="-62"/>
          <w:sz w:val="24"/>
          <w:szCs w:val="24"/>
          <w:lang w:eastAsia="zh-TW"/>
        </w:rPr>
        <w:t xml:space="preserve"> 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次為原則，研擬之課程相關草</w:t>
      </w:r>
      <w:r w:rsidRPr="00C34971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案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送課程發展委員 會討論。</w:t>
      </w:r>
    </w:p>
    <w:p w:rsidR="006C6FD2" w:rsidRPr="00C34971" w:rsidRDefault="00EE3869" w:rsidP="00C34971">
      <w:pPr>
        <w:spacing w:before="13" w:after="0" w:line="257" w:lineRule="auto"/>
        <w:ind w:left="120" w:right="46"/>
        <w:rPr>
          <w:rFonts w:ascii="標楷體" w:eastAsia="標楷體" w:hAnsi="標楷體" w:cs="標楷體"/>
          <w:sz w:val="24"/>
          <w:szCs w:val="24"/>
          <w:lang w:eastAsia="zh-TW"/>
        </w:rPr>
      </w:pPr>
      <w:r w:rsidRPr="00C34971">
        <w:rPr>
          <w:rFonts w:ascii="標楷體" w:eastAsia="標楷體" w:hAnsi="標楷體" w:cs="標楷體"/>
          <w:spacing w:val="-9"/>
          <w:sz w:val="24"/>
          <w:szCs w:val="24"/>
          <w:lang w:eastAsia="zh-TW"/>
        </w:rPr>
        <w:t>六</w:t>
      </w:r>
      <w:r w:rsidRPr="00C34971"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、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核心小組開會時得</w:t>
      </w:r>
      <w:r w:rsidRPr="00C34971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視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需</w:t>
      </w:r>
      <w:r w:rsidRPr="00C34971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要</w:t>
      </w:r>
      <w:r w:rsidRPr="00C34971"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，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邀請學者專</w:t>
      </w:r>
      <w:r w:rsidRPr="00C34971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家</w:t>
      </w:r>
      <w:r w:rsidRPr="00C34971"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、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其他相關人員</w:t>
      </w:r>
      <w:r w:rsidRPr="00C34971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列席諮詢或研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討。 七、本要點經行政會議通過，</w:t>
      </w:r>
      <w:r w:rsidRPr="00C34971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陳</w:t>
      </w:r>
      <w:r w:rsidRPr="00C34971">
        <w:rPr>
          <w:rFonts w:ascii="標楷體" w:eastAsia="標楷體" w:hAnsi="標楷體" w:cs="標楷體"/>
          <w:sz w:val="24"/>
          <w:szCs w:val="24"/>
          <w:lang w:eastAsia="zh-TW"/>
        </w:rPr>
        <w:t>校長核定後施行。</w:t>
      </w:r>
    </w:p>
    <w:sectPr w:rsidR="006C6FD2" w:rsidRPr="00C34971" w:rsidSect="00B67E8F">
      <w:type w:val="continuous"/>
      <w:pgSz w:w="1192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869" w:rsidRDefault="00EE3869" w:rsidP="00C34971">
      <w:pPr>
        <w:spacing w:after="0" w:line="240" w:lineRule="auto"/>
      </w:pPr>
      <w:r>
        <w:separator/>
      </w:r>
    </w:p>
  </w:endnote>
  <w:endnote w:type="continuationSeparator" w:id="0">
    <w:p w:rsidR="00EE3869" w:rsidRDefault="00EE3869" w:rsidP="00C34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869" w:rsidRDefault="00EE3869" w:rsidP="00C34971">
      <w:pPr>
        <w:spacing w:after="0" w:line="240" w:lineRule="auto"/>
      </w:pPr>
      <w:r>
        <w:separator/>
      </w:r>
    </w:p>
  </w:footnote>
  <w:footnote w:type="continuationSeparator" w:id="0">
    <w:p w:rsidR="00EE3869" w:rsidRDefault="00EE3869" w:rsidP="00C34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D2"/>
    <w:rsid w:val="000547A0"/>
    <w:rsid w:val="000D0DA4"/>
    <w:rsid w:val="006C6FD2"/>
    <w:rsid w:val="00B67E8F"/>
    <w:rsid w:val="00BA1C9E"/>
    <w:rsid w:val="00C34971"/>
    <w:rsid w:val="00EE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49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4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497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49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4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49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504</Characters>
  <Application>Microsoft Office Word</Application>
  <DocSecurity>0</DocSecurity>
  <Lines>21</Lines>
  <Paragraphs>17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李炎儒</dc:creator>
  <cp:lastModifiedBy>邱琡雯</cp:lastModifiedBy>
  <cp:revision>5</cp:revision>
  <dcterms:created xsi:type="dcterms:W3CDTF">2019-04-09T06:30:00Z</dcterms:created>
  <dcterms:modified xsi:type="dcterms:W3CDTF">2019-05-28T05:08:00Z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2018-01-24T00:00:00Z</vt:filetime>
  </property>
  <property fmtid="{D5CDD505-2E9C-101B-9397-08002B2CF9AE}" pid="3" name="LastSaved">
    <vt:filetime>2019-04-09T00:00:00Z</vt:filetime>
  </property>
</Properties>
</file>